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4086" w14:textId="70C6BDCD" w:rsidR="00E13AC9" w:rsidRPr="00E13AC9" w:rsidRDefault="00E13AC9">
      <w:pPr>
        <w:pStyle w:val="Heading4"/>
        <w:spacing w:before="375" w:after="375"/>
        <w:jc w:val="center"/>
        <w:rPr>
          <w:sz w:val="28"/>
          <w:szCs w:val="28"/>
        </w:rPr>
      </w:pPr>
      <w:r w:rsidRPr="00E13AC9">
        <w:rPr>
          <w:sz w:val="28"/>
          <w:szCs w:val="28"/>
        </w:rPr>
        <w:t>Tennessee Public Health Association Attendee verification of participation request for continuing education credit for Ph</w:t>
      </w:r>
      <w:r w:rsidR="00EF6145">
        <w:rPr>
          <w:sz w:val="28"/>
          <w:szCs w:val="28"/>
        </w:rPr>
        <w:t>armacists</w:t>
      </w:r>
      <w:r w:rsidRPr="00E13AC9">
        <w:rPr>
          <w:sz w:val="28"/>
          <w:szCs w:val="28"/>
        </w:rPr>
        <w:t>.  These credits are for those who have successfully completed attendance of:</w:t>
      </w:r>
    </w:p>
    <w:p w14:paraId="1464184A" w14:textId="77777777" w:rsidR="00E13AC9" w:rsidRPr="00E13AC9" w:rsidRDefault="004F44A1">
      <w:pPr>
        <w:pStyle w:val="Heading4"/>
        <w:spacing w:before="375" w:after="375"/>
        <w:jc w:val="center"/>
        <w:rPr>
          <w:i w:val="0"/>
          <w:iCs w:val="0"/>
          <w:sz w:val="36"/>
          <w:szCs w:val="36"/>
        </w:rPr>
      </w:pPr>
      <w:r w:rsidRPr="00E13AC9">
        <w:rPr>
          <w:i w:val="0"/>
          <w:iCs w:val="0"/>
          <w:sz w:val="36"/>
          <w:szCs w:val="36"/>
        </w:rPr>
        <w:t>Tennessee Public Health Association</w:t>
      </w:r>
      <w:r w:rsidR="00E13AC9" w:rsidRPr="00E13AC9">
        <w:rPr>
          <w:i w:val="0"/>
          <w:iCs w:val="0"/>
          <w:sz w:val="36"/>
          <w:szCs w:val="36"/>
        </w:rPr>
        <w:t xml:space="preserve"> </w:t>
      </w:r>
    </w:p>
    <w:p w14:paraId="6033B37C" w14:textId="072BB394" w:rsidR="00E13AC9" w:rsidRPr="00E13AC9" w:rsidRDefault="00E13AC9" w:rsidP="00723A34">
      <w:pPr>
        <w:pStyle w:val="Heading4"/>
        <w:spacing w:before="0" w:after="0"/>
        <w:jc w:val="center"/>
        <w:rPr>
          <w:i w:val="0"/>
          <w:iCs w:val="0"/>
          <w:sz w:val="36"/>
          <w:szCs w:val="36"/>
        </w:rPr>
      </w:pPr>
      <w:r w:rsidRPr="00E13AC9">
        <w:rPr>
          <w:i w:val="0"/>
          <w:iCs w:val="0"/>
          <w:sz w:val="36"/>
          <w:szCs w:val="36"/>
        </w:rPr>
        <w:t>2021 Virtual Annual Conference</w:t>
      </w:r>
    </w:p>
    <w:p w14:paraId="2169518A" w14:textId="5F19420F" w:rsidR="00C0328D" w:rsidRDefault="00E13AC9" w:rsidP="00F00ED2">
      <w:pPr>
        <w:pStyle w:val="Heading4"/>
        <w:spacing w:before="0" w:after="0"/>
        <w:jc w:val="center"/>
        <w:rPr>
          <w:rFonts w:ascii="Georgia" w:eastAsia="Times New Roman" w:hAnsi="Georgia" w:cs="Times New Roman"/>
          <w:b/>
          <w:bCs/>
          <w:i w:val="0"/>
          <w:iCs w:val="0"/>
          <w:color w:val="auto"/>
          <w:sz w:val="30"/>
          <w:lang w:eastAsia="en-US"/>
        </w:rPr>
      </w:pPr>
      <w:r w:rsidRPr="00E13AC9">
        <w:rPr>
          <w:sz w:val="36"/>
          <w:szCs w:val="36"/>
        </w:rPr>
        <w:t>Impacting the Health of Tennesseans in a Post-Covid World</w:t>
      </w:r>
      <w:r w:rsidR="00C0328D" w:rsidRPr="004F1D0B">
        <w:rPr>
          <w:rFonts w:ascii="Georgia" w:eastAsia="Times New Roman" w:hAnsi="Georgia" w:cs="Times New Roman"/>
          <w:b/>
          <w:bCs/>
          <w:i w:val="0"/>
          <w:iCs w:val="0"/>
          <w:color w:val="auto"/>
          <w:sz w:val="30"/>
          <w:lang w:eastAsia="en-US"/>
        </w:rPr>
        <w:t xml:space="preserve"> Sept. 29, 30, </w:t>
      </w:r>
      <w:r w:rsidR="00C0328D" w:rsidRPr="00C0328D">
        <w:rPr>
          <w:rFonts w:ascii="Georgia" w:eastAsia="Times New Roman" w:hAnsi="Georgia" w:cs="Times New Roman"/>
          <w:b/>
          <w:bCs/>
          <w:i w:val="0"/>
          <w:iCs w:val="0"/>
          <w:color w:val="auto"/>
          <w:sz w:val="30"/>
          <w:lang w:eastAsia="en-US"/>
        </w:rPr>
        <w:t>and Oct. 01, 2021</w:t>
      </w:r>
    </w:p>
    <w:p w14:paraId="670810BD" w14:textId="77777777" w:rsidR="00F00ED2" w:rsidRPr="00F00ED2" w:rsidRDefault="00F00ED2" w:rsidP="00F00ED2">
      <w:pPr>
        <w:rPr>
          <w:lang w:eastAsia="en-US"/>
        </w:rPr>
      </w:pPr>
    </w:p>
    <w:p w14:paraId="6069D19B" w14:textId="77777777" w:rsidR="00C0328D" w:rsidRDefault="00C0328D" w:rsidP="00C0328D">
      <w:r>
        <w:t xml:space="preserve">Sponsored by the Tennessee Public Health Association, this conference is seeking approval for continuing education contact hours from the Tennessee Board of Pharmacy. </w:t>
      </w:r>
    </w:p>
    <w:p w14:paraId="13D57CFD" w14:textId="6779A0FB" w:rsidR="00C0328D" w:rsidRDefault="00C0328D" w:rsidP="00C0328D">
      <w:r>
        <w:t xml:space="preserve">Please help us with this process by completing the form </w:t>
      </w:r>
      <w:r w:rsidR="00F00ED2">
        <w:t xml:space="preserve">below </w:t>
      </w:r>
      <w:r>
        <w:t>and returning it to</w:t>
      </w:r>
      <w:r w:rsidR="00F00ED2">
        <w:t xml:space="preserve">: </w:t>
      </w:r>
      <w:hyperlink r:id="rId7" w:history="1">
        <w:r w:rsidR="00F00ED2" w:rsidRPr="001C37CC">
          <w:rPr>
            <w:rStyle w:val="Hyperlink"/>
          </w:rPr>
          <w:t>Calita.Richards@tn.gov</w:t>
        </w:r>
      </w:hyperlink>
    </w:p>
    <w:p w14:paraId="0028ACC3" w14:textId="77777777" w:rsidR="00C0328D" w:rsidRDefault="00C0328D" w:rsidP="00C0328D"/>
    <w:p w14:paraId="337866D1" w14:textId="77777777" w:rsidR="00C0328D" w:rsidRDefault="00C0328D" w:rsidP="00C0328D">
      <w:r>
        <w:t xml:space="preserve">Thank You!  </w:t>
      </w:r>
    </w:p>
    <w:p w14:paraId="13A9B082" w14:textId="77777777" w:rsidR="00C0328D" w:rsidRPr="00C0328D" w:rsidRDefault="00C0328D" w:rsidP="00C0328D"/>
    <w:tbl>
      <w:tblPr>
        <w:tblStyle w:val="GridTable5Dark-Accent21"/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3775"/>
        <w:gridCol w:w="4845"/>
        <w:gridCol w:w="239"/>
      </w:tblGrid>
      <w:tr w:rsidR="00B20EAA" w:rsidRPr="00F00ED2" w14:paraId="215AACD2" w14:textId="77777777" w:rsidTr="00B2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7A54D35" w14:textId="4F139ED5" w:rsidR="00B20EAA" w:rsidRPr="00F00ED2" w:rsidRDefault="00B20EAA" w:rsidP="00B20EAA">
            <w:pPr>
              <w:rPr>
                <w:sz w:val="24"/>
                <w:szCs w:val="24"/>
              </w:rPr>
            </w:pPr>
            <w:r w:rsidRPr="00F00ED2">
              <w:rPr>
                <w:sz w:val="24"/>
                <w:szCs w:val="24"/>
              </w:rPr>
              <w:lastRenderedPageBreak/>
              <w:t>Please fill in second column.</w:t>
            </w:r>
          </w:p>
        </w:tc>
        <w:tc>
          <w:tcPr>
            <w:tcW w:w="5084" w:type="dxa"/>
            <w:gridSpan w:val="2"/>
          </w:tcPr>
          <w:p w14:paraId="0B8FA932" w14:textId="77777777" w:rsidR="00B20EAA" w:rsidRPr="00F00ED2" w:rsidRDefault="00B20EAA" w:rsidP="00B20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0EAA" w:rsidRPr="00F00ED2" w14:paraId="6C0B08D2" w14:textId="77777777" w:rsidTr="00B2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EA4BCF9" w14:textId="7A09A72D" w:rsidR="00B20EAA" w:rsidRPr="00F00ED2" w:rsidRDefault="00B20EAA" w:rsidP="00B20EAA">
            <w:pPr>
              <w:rPr>
                <w:sz w:val="24"/>
                <w:szCs w:val="24"/>
              </w:rPr>
            </w:pPr>
            <w:r w:rsidRPr="00F00ED2">
              <w:rPr>
                <w:sz w:val="24"/>
                <w:szCs w:val="24"/>
              </w:rPr>
              <w:t>Name</w:t>
            </w:r>
          </w:p>
        </w:tc>
        <w:tc>
          <w:tcPr>
            <w:tcW w:w="5084" w:type="dxa"/>
            <w:gridSpan w:val="2"/>
          </w:tcPr>
          <w:p w14:paraId="00F25748" w14:textId="77777777" w:rsidR="00B20EAA" w:rsidRPr="00F00ED2" w:rsidRDefault="00B20EAA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0EAA" w:rsidRPr="00F00ED2" w14:paraId="4D00B802" w14:textId="77777777" w:rsidTr="00B20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E5E4BCF" w14:textId="756BD18E" w:rsidR="00B20EAA" w:rsidRPr="00F00ED2" w:rsidRDefault="00B20EAA" w:rsidP="00B20EAA">
            <w:pPr>
              <w:rPr>
                <w:sz w:val="24"/>
                <w:szCs w:val="24"/>
              </w:rPr>
            </w:pPr>
            <w:r w:rsidRPr="00F00ED2">
              <w:rPr>
                <w:sz w:val="24"/>
                <w:szCs w:val="24"/>
              </w:rPr>
              <w:t>Organization/Professional Area</w:t>
            </w:r>
          </w:p>
        </w:tc>
        <w:tc>
          <w:tcPr>
            <w:tcW w:w="5084" w:type="dxa"/>
            <w:gridSpan w:val="2"/>
          </w:tcPr>
          <w:p w14:paraId="028F42C2" w14:textId="77777777" w:rsidR="00B20EAA" w:rsidRPr="00F00ED2" w:rsidRDefault="00B20EAA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0EAA" w:rsidRPr="00F00ED2" w14:paraId="391CDE2C" w14:textId="77777777" w:rsidTr="00B2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FA01306" w14:textId="449DE6CB" w:rsidR="00B20EAA" w:rsidRPr="00F00ED2" w:rsidRDefault="00B20EAA" w:rsidP="00B20EAA">
            <w:pPr>
              <w:rPr>
                <w:sz w:val="24"/>
                <w:szCs w:val="24"/>
              </w:rPr>
            </w:pPr>
            <w:r w:rsidRPr="00F00ED2">
              <w:rPr>
                <w:sz w:val="24"/>
                <w:szCs w:val="24"/>
              </w:rPr>
              <w:t>E-mail</w:t>
            </w:r>
          </w:p>
        </w:tc>
        <w:tc>
          <w:tcPr>
            <w:tcW w:w="5084" w:type="dxa"/>
            <w:gridSpan w:val="2"/>
          </w:tcPr>
          <w:p w14:paraId="2B06A60C" w14:textId="77777777" w:rsidR="00B20EAA" w:rsidRPr="00F00ED2" w:rsidRDefault="00B20EAA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0EAA" w:rsidRPr="00F00ED2" w14:paraId="72EABCFB" w14:textId="77777777" w:rsidTr="00B20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3840039" w14:textId="00A4C3A7" w:rsidR="00B20EAA" w:rsidRPr="00F00ED2" w:rsidRDefault="00B20EAA" w:rsidP="00B20EAA">
            <w:pPr>
              <w:rPr>
                <w:sz w:val="24"/>
                <w:szCs w:val="24"/>
              </w:rPr>
            </w:pPr>
            <w:r w:rsidRPr="00F00ED2">
              <w:rPr>
                <w:sz w:val="24"/>
                <w:szCs w:val="24"/>
              </w:rPr>
              <w:t>Phone #</w:t>
            </w:r>
          </w:p>
        </w:tc>
        <w:tc>
          <w:tcPr>
            <w:tcW w:w="5084" w:type="dxa"/>
            <w:gridSpan w:val="2"/>
          </w:tcPr>
          <w:p w14:paraId="1A095411" w14:textId="77777777" w:rsidR="00B20EAA" w:rsidRPr="00F00ED2" w:rsidRDefault="00B20EAA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0EAA" w:rsidRPr="00F00ED2" w14:paraId="6EBD83AF" w14:textId="77777777" w:rsidTr="00072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</w:tcPr>
          <w:p w14:paraId="3260DADA" w14:textId="7A2433DC" w:rsidR="00B20EAA" w:rsidRPr="00F00ED2" w:rsidRDefault="00072FCA" w:rsidP="00B20EAA">
            <w:pPr>
              <w:rPr>
                <w:sz w:val="24"/>
                <w:szCs w:val="24"/>
              </w:rPr>
            </w:pPr>
            <w:r w:rsidRPr="00F00ED2">
              <w:rPr>
                <w:sz w:val="24"/>
                <w:szCs w:val="24"/>
              </w:rPr>
              <w:t>Please mark the column to the right for sessions attended.</w:t>
            </w:r>
          </w:p>
        </w:tc>
        <w:tc>
          <w:tcPr>
            <w:tcW w:w="239" w:type="dxa"/>
          </w:tcPr>
          <w:p w14:paraId="48B8A5CD" w14:textId="77777777" w:rsidR="00B20EAA" w:rsidRPr="00F00ED2" w:rsidRDefault="00B20EAA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0EAA" w:rsidRPr="00F00ED2" w14:paraId="19E7BD20" w14:textId="77777777" w:rsidTr="00B20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5CDF77" w14:textId="77777777" w:rsidR="00B20EAA" w:rsidRPr="00F00ED2" w:rsidRDefault="00072FCA" w:rsidP="00B20EAA">
            <w:pPr>
              <w:rPr>
                <w:b w:val="0"/>
                <w:bCs w:val="0"/>
                <w:sz w:val="24"/>
                <w:szCs w:val="24"/>
              </w:rPr>
            </w:pPr>
            <w:r w:rsidRPr="00F00ED2">
              <w:rPr>
                <w:sz w:val="24"/>
                <w:szCs w:val="24"/>
              </w:rPr>
              <w:t>September 29</w:t>
            </w:r>
            <w:r w:rsidRPr="00F00ED2">
              <w:rPr>
                <w:sz w:val="24"/>
                <w:szCs w:val="24"/>
                <w:vertAlign w:val="superscript"/>
              </w:rPr>
              <w:t>th</w:t>
            </w:r>
            <w:r w:rsidRPr="00F00ED2">
              <w:rPr>
                <w:sz w:val="24"/>
                <w:szCs w:val="24"/>
              </w:rPr>
              <w:t xml:space="preserve"> (1 hour)</w:t>
            </w:r>
          </w:p>
          <w:p w14:paraId="6D2A4AFF" w14:textId="77777777" w:rsidR="00072FCA" w:rsidRPr="00F00ED2" w:rsidRDefault="00072FCA" w:rsidP="00B20EAA">
            <w:pPr>
              <w:rPr>
                <w:b w:val="0"/>
                <w:bCs w:val="0"/>
                <w:sz w:val="24"/>
                <w:szCs w:val="24"/>
              </w:rPr>
            </w:pPr>
            <w:r w:rsidRPr="00F00ED2">
              <w:rPr>
                <w:sz w:val="24"/>
                <w:szCs w:val="24"/>
              </w:rPr>
              <w:t>8:30am CDT</w:t>
            </w:r>
          </w:p>
          <w:p w14:paraId="7771C516" w14:textId="142CE7B5" w:rsidR="00072FCA" w:rsidRPr="00F00ED2" w:rsidRDefault="00072FCA" w:rsidP="00B20EAA">
            <w:pPr>
              <w:rPr>
                <w:sz w:val="24"/>
                <w:szCs w:val="24"/>
              </w:rPr>
            </w:pPr>
            <w:r w:rsidRPr="00F00ED2">
              <w:rPr>
                <w:sz w:val="24"/>
                <w:szCs w:val="24"/>
              </w:rPr>
              <w:t>9:30am EDT</w:t>
            </w:r>
          </w:p>
        </w:tc>
        <w:tc>
          <w:tcPr>
            <w:tcW w:w="5084" w:type="dxa"/>
            <w:gridSpan w:val="2"/>
          </w:tcPr>
          <w:p w14:paraId="1C66B8A7" w14:textId="1F52C7BE" w:rsidR="0071555F" w:rsidRPr="00F00ED2" w:rsidRDefault="0071555F" w:rsidP="004F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Keynote Speaker</w:t>
            </w:r>
          </w:p>
          <w:p w14:paraId="45C58822" w14:textId="77777777" w:rsidR="0071555F" w:rsidRPr="00F00ED2" w:rsidRDefault="0071555F" w:rsidP="004F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51DED83" w14:textId="1E7C2A12" w:rsidR="004F038F" w:rsidRPr="00F00ED2" w:rsidRDefault="004F038F" w:rsidP="004F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Leana Wen, MD, MSc</w:t>
            </w:r>
          </w:p>
          <w:p w14:paraId="62A2C836" w14:textId="65F44DF6" w:rsidR="0071555F" w:rsidRPr="00F00ED2" w:rsidRDefault="004F038F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emergency physician, visiting professor of health policy and management at George Washington University, and a nonresident senior fellow at the Brookings Institution.</w:t>
            </w:r>
          </w:p>
        </w:tc>
      </w:tr>
      <w:tr w:rsidR="004F1D0B" w:rsidRPr="00F00ED2" w14:paraId="60EAC367" w14:textId="77777777" w:rsidTr="00B2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552F46D" w14:textId="23215BF1" w:rsidR="00B20EA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September 29</w:t>
            </w:r>
            <w:r w:rsidR="00321944" w:rsidRPr="00F00ED2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321944" w:rsidRPr="00F00ED2">
              <w:rPr>
                <w:color w:val="auto"/>
                <w:sz w:val="24"/>
                <w:szCs w:val="24"/>
              </w:rPr>
              <w:t xml:space="preserve"> (1 hour)</w:t>
            </w:r>
          </w:p>
          <w:p w14:paraId="1BD788CE" w14:textId="77777777" w:rsidR="00072FC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10:30am CDT</w:t>
            </w:r>
          </w:p>
          <w:p w14:paraId="6A4F319D" w14:textId="1B569ADE" w:rsidR="00072FCA" w:rsidRPr="00F00ED2" w:rsidRDefault="00072FCA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11:30am EDT</w:t>
            </w:r>
          </w:p>
        </w:tc>
        <w:tc>
          <w:tcPr>
            <w:tcW w:w="5084" w:type="dxa"/>
            <w:gridSpan w:val="2"/>
          </w:tcPr>
          <w:p w14:paraId="225AA154" w14:textId="77777777" w:rsidR="004F038F" w:rsidRPr="00F00ED2" w:rsidRDefault="004F038F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 xml:space="preserve">Social and Behavioral Variables Affecting </w:t>
            </w:r>
          </w:p>
          <w:p w14:paraId="37A4F445" w14:textId="3297541E" w:rsidR="00B20EAA" w:rsidRPr="00F00ED2" w:rsidRDefault="004F038F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COVID-19 Pandemic Infection and Immunization</w:t>
            </w:r>
          </w:p>
          <w:p w14:paraId="7282CF2C" w14:textId="77777777" w:rsidR="0071555F" w:rsidRPr="00F00ED2" w:rsidRDefault="0071555F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EEA03ED" w14:textId="77777777" w:rsidR="004F038F" w:rsidRPr="00F00ED2" w:rsidRDefault="004F038F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Adam Partin, BS</w:t>
            </w:r>
          </w:p>
          <w:p w14:paraId="6ADF783D" w14:textId="77777777" w:rsidR="004F038F" w:rsidRPr="00F00ED2" w:rsidRDefault="004F038F" w:rsidP="004F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Data Analyst for the Quality and Metrics Team for the Health Services Division (HSD) at Oak Ridge National Laboratory (ORNL)</w:t>
            </w:r>
          </w:p>
          <w:p w14:paraId="5CA58D16" w14:textId="77777777" w:rsidR="004F038F" w:rsidRPr="00F00ED2" w:rsidRDefault="004F038F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70DEF66" w14:textId="77777777" w:rsidR="004F038F" w:rsidRPr="00F00ED2" w:rsidRDefault="004F038F" w:rsidP="004F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Rania Shourbaji MPH, MBA</w:t>
            </w:r>
          </w:p>
          <w:p w14:paraId="7B2F4EB1" w14:textId="59E94B22" w:rsidR="0071555F" w:rsidRPr="00F00ED2" w:rsidRDefault="004F038F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Project Manager for health records for the Health Services Division (HSD) at Oak Ridge National Laboratory (ORNL)</w:t>
            </w:r>
          </w:p>
        </w:tc>
      </w:tr>
      <w:tr w:rsidR="004F1D0B" w:rsidRPr="00F00ED2" w14:paraId="307E5E32" w14:textId="77777777" w:rsidTr="00B20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8C3A047" w14:textId="22E1F53F" w:rsidR="00B20EA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September 29</w:t>
            </w:r>
            <w:r w:rsidR="00321944" w:rsidRPr="00F00ED2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321944" w:rsidRPr="00F00ED2">
              <w:rPr>
                <w:color w:val="auto"/>
                <w:sz w:val="24"/>
                <w:szCs w:val="24"/>
              </w:rPr>
              <w:t xml:space="preserve"> (1 hour)</w:t>
            </w:r>
          </w:p>
          <w:p w14:paraId="2CB8C3B3" w14:textId="77777777" w:rsidR="00072FC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11:45am CDT</w:t>
            </w:r>
          </w:p>
          <w:p w14:paraId="29571DDC" w14:textId="5A9BF8FA" w:rsidR="00072FCA" w:rsidRPr="00F00ED2" w:rsidRDefault="00072FCA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12:45pm EDT</w:t>
            </w:r>
          </w:p>
        </w:tc>
        <w:tc>
          <w:tcPr>
            <w:tcW w:w="5084" w:type="dxa"/>
            <w:gridSpan w:val="2"/>
          </w:tcPr>
          <w:p w14:paraId="60CDEB1D" w14:textId="46045E76" w:rsidR="0071555F" w:rsidRPr="00F00ED2" w:rsidRDefault="0071555F" w:rsidP="0071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Using Risk Environment, the Social Ecological Model, and a Dynamic System Approach to Inform State-Level Opioid Policies</w:t>
            </w:r>
          </w:p>
          <w:p w14:paraId="30A8B41A" w14:textId="53121E1D" w:rsidR="0071555F" w:rsidRPr="00F00ED2" w:rsidRDefault="0071555F" w:rsidP="0071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0E34DE7" w14:textId="77777777" w:rsidR="0071555F" w:rsidRPr="00F00ED2" w:rsidRDefault="0071555F" w:rsidP="0071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Samuel Pettyjohn, DrPH, MPH</w:t>
            </w:r>
          </w:p>
          <w:p w14:paraId="0E2159CA" w14:textId="6F4C3710" w:rsidR="0071555F" w:rsidRPr="00F00ED2" w:rsidRDefault="0071555F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Research Assistant Professor in the Center for Rural Health Research at ETSU</w:t>
            </w:r>
          </w:p>
        </w:tc>
      </w:tr>
      <w:tr w:rsidR="004F1D0B" w:rsidRPr="00F00ED2" w14:paraId="40C8ED2D" w14:textId="77777777" w:rsidTr="00B2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3D20EE2" w14:textId="1034D1F3" w:rsidR="00B20EAA" w:rsidRPr="00F00ED2" w:rsidRDefault="00072FCA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September 29</w:t>
            </w:r>
            <w:r w:rsidR="00321944" w:rsidRPr="00F00ED2">
              <w:rPr>
                <w:color w:val="auto"/>
                <w:sz w:val="24"/>
                <w:szCs w:val="24"/>
                <w:vertAlign w:val="superscript"/>
              </w:rPr>
              <w:t xml:space="preserve">th </w:t>
            </w:r>
            <w:r w:rsidR="00321944" w:rsidRPr="00F00ED2">
              <w:rPr>
                <w:color w:val="auto"/>
                <w:sz w:val="24"/>
                <w:szCs w:val="24"/>
              </w:rPr>
              <w:t>(1 hour)</w:t>
            </w:r>
          </w:p>
          <w:p w14:paraId="39EF31BC" w14:textId="77777777" w:rsidR="00072FC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1:00pm CDT</w:t>
            </w:r>
          </w:p>
          <w:p w14:paraId="7AF06666" w14:textId="1171E9D8" w:rsidR="00072FC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2:00pm EDT</w:t>
            </w:r>
          </w:p>
        </w:tc>
        <w:tc>
          <w:tcPr>
            <w:tcW w:w="5084" w:type="dxa"/>
            <w:gridSpan w:val="2"/>
          </w:tcPr>
          <w:p w14:paraId="243A1A3B" w14:textId="7ED6E975" w:rsidR="0071555F" w:rsidRPr="00F00ED2" w:rsidRDefault="0071555F" w:rsidP="00715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 xml:space="preserve">Verona </w:t>
            </w:r>
            <w:proofErr w:type="spellStart"/>
            <w:r w:rsidRPr="00F00ED2">
              <w:rPr>
                <w:color w:val="auto"/>
                <w:sz w:val="24"/>
                <w:szCs w:val="24"/>
              </w:rPr>
              <w:t>Integron</w:t>
            </w:r>
            <w:proofErr w:type="spellEnd"/>
            <w:r w:rsidRPr="00F00ED2">
              <w:rPr>
                <w:color w:val="auto"/>
                <w:sz w:val="24"/>
                <w:szCs w:val="24"/>
              </w:rPr>
              <w:t>-Encoded Metallo-Beta-Lactamase (VIM)-Producing Pseudomonas aeruginosa Outbreak Associated with an Acute Care Hospital Sink</w:t>
            </w:r>
          </w:p>
          <w:p w14:paraId="15C7264B" w14:textId="1414B73B" w:rsidR="0071555F" w:rsidRPr="00F00ED2" w:rsidRDefault="0071555F" w:rsidP="00715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88034CB" w14:textId="77777777" w:rsidR="0071555F" w:rsidRPr="00F00ED2" w:rsidRDefault="0071555F" w:rsidP="00715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Allison Chan, MPH</w:t>
            </w:r>
          </w:p>
          <w:p w14:paraId="4C998EF8" w14:textId="77777777" w:rsidR="0071555F" w:rsidRPr="00F00ED2" w:rsidRDefault="0071555F" w:rsidP="00715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Director for the Healthcare Associated Infections and Antimicrobial Resistance Program at the Tennessee Department of Health</w:t>
            </w:r>
          </w:p>
          <w:p w14:paraId="79C61DCF" w14:textId="77777777" w:rsidR="0071555F" w:rsidRPr="00F00ED2" w:rsidRDefault="0071555F" w:rsidP="00715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39546C5" w14:textId="77777777" w:rsidR="00B20EAA" w:rsidRPr="00F00ED2" w:rsidRDefault="00B20EAA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4F1D0B" w:rsidRPr="00F00ED2" w14:paraId="0BF5BEA6" w14:textId="77777777" w:rsidTr="00B20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DFEDEAD" w14:textId="07F9C7FF" w:rsidR="00B20EA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lastRenderedPageBreak/>
              <w:t>September 29</w:t>
            </w:r>
            <w:r w:rsidR="00321944" w:rsidRPr="00F00ED2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321944" w:rsidRPr="00F00ED2">
              <w:rPr>
                <w:color w:val="auto"/>
                <w:sz w:val="24"/>
                <w:szCs w:val="24"/>
              </w:rPr>
              <w:t xml:space="preserve"> (1 hour)</w:t>
            </w:r>
            <w:r w:rsidRPr="00F00ED2">
              <w:rPr>
                <w:color w:val="auto"/>
                <w:sz w:val="24"/>
                <w:szCs w:val="24"/>
              </w:rPr>
              <w:t xml:space="preserve"> </w:t>
            </w:r>
          </w:p>
          <w:p w14:paraId="0D8D92F9" w14:textId="77777777" w:rsidR="00072FC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2:15pm CDT</w:t>
            </w:r>
          </w:p>
          <w:p w14:paraId="773FA9B1" w14:textId="3DACEE32" w:rsidR="00072FCA" w:rsidRPr="00F00ED2" w:rsidRDefault="00072FCA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3:15 EDT</w:t>
            </w:r>
          </w:p>
        </w:tc>
        <w:tc>
          <w:tcPr>
            <w:tcW w:w="5084" w:type="dxa"/>
            <w:gridSpan w:val="2"/>
          </w:tcPr>
          <w:p w14:paraId="3647F058" w14:textId="4970A1B1" w:rsidR="0071555F" w:rsidRPr="00F00ED2" w:rsidRDefault="0071555F" w:rsidP="0071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gramStart"/>
            <w:r w:rsidRPr="00F00ED2">
              <w:rPr>
                <w:color w:val="auto"/>
                <w:sz w:val="24"/>
                <w:szCs w:val="24"/>
              </w:rPr>
              <w:t>How</w:t>
            </w:r>
            <w:proofErr w:type="gramEnd"/>
            <w:r w:rsidRPr="00F00ED2">
              <w:rPr>
                <w:color w:val="auto"/>
                <w:sz w:val="24"/>
                <w:szCs w:val="24"/>
              </w:rPr>
              <w:t xml:space="preserve"> Healthy Built Environments can Promote Healthy Equity in the Time of COVID-19 and Beyond</w:t>
            </w:r>
          </w:p>
          <w:p w14:paraId="00F7E832" w14:textId="41937CB6" w:rsidR="0071555F" w:rsidRPr="00F00ED2" w:rsidRDefault="0071555F" w:rsidP="0071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E337265" w14:textId="77777777" w:rsidR="0071555F" w:rsidRPr="00F00ED2" w:rsidRDefault="0071555F" w:rsidP="0071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Shannon Velasquez, BS</w:t>
            </w:r>
          </w:p>
          <w:p w14:paraId="38638C9F" w14:textId="77777777" w:rsidR="004F1D0B" w:rsidRPr="00F00ED2" w:rsidRDefault="004F1D0B" w:rsidP="004F1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Built Environment Coordinator and Grants Manager</w:t>
            </w:r>
          </w:p>
          <w:p w14:paraId="522434F3" w14:textId="2300C0BC" w:rsidR="0071555F" w:rsidRPr="00F00ED2" w:rsidRDefault="0071555F" w:rsidP="0071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8360E2A" w14:textId="77777777" w:rsidR="0071555F" w:rsidRPr="00F00ED2" w:rsidRDefault="0071555F" w:rsidP="0071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Kelly Ware, MPH, CHES</w:t>
            </w:r>
          </w:p>
          <w:p w14:paraId="605DDD0A" w14:textId="6F1E0FAC" w:rsidR="00B20EAA" w:rsidRPr="00F00ED2" w:rsidRDefault="0071555F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Healthy Development Coordinator</w:t>
            </w:r>
          </w:p>
        </w:tc>
      </w:tr>
      <w:tr w:rsidR="004F1D0B" w:rsidRPr="00F00ED2" w14:paraId="66B8BC47" w14:textId="77777777" w:rsidTr="00B2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8C77270" w14:textId="25DB115C" w:rsidR="00B20EA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September 30</w:t>
            </w:r>
            <w:r w:rsidR="00321944" w:rsidRPr="00F00ED2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321944" w:rsidRPr="00F00ED2">
              <w:rPr>
                <w:color w:val="auto"/>
                <w:sz w:val="24"/>
                <w:szCs w:val="24"/>
              </w:rPr>
              <w:t xml:space="preserve"> (1 hour)</w:t>
            </w:r>
          </w:p>
          <w:p w14:paraId="564D5E17" w14:textId="4CC3924F" w:rsidR="00072FC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8:30am CDT</w:t>
            </w:r>
          </w:p>
          <w:p w14:paraId="6D9F9D00" w14:textId="054994C3" w:rsidR="00072FCA" w:rsidRPr="00F00ED2" w:rsidRDefault="00072FCA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9:30am EDT</w:t>
            </w:r>
          </w:p>
        </w:tc>
        <w:tc>
          <w:tcPr>
            <w:tcW w:w="5084" w:type="dxa"/>
            <w:gridSpan w:val="2"/>
          </w:tcPr>
          <w:p w14:paraId="7A1A2937" w14:textId="54DA872A" w:rsidR="0071555F" w:rsidRPr="00F00ED2" w:rsidRDefault="0071555F" w:rsidP="00715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The Future of Public Health and the Workforce</w:t>
            </w:r>
          </w:p>
          <w:p w14:paraId="5E80266E" w14:textId="754F316F" w:rsidR="002E6022" w:rsidRPr="00F00ED2" w:rsidRDefault="002E6022" w:rsidP="00715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652E1B0" w14:textId="77777777" w:rsidR="002E6022" w:rsidRPr="00F00ED2" w:rsidRDefault="002E6022" w:rsidP="002E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Timothy Jones, MD</w:t>
            </w:r>
          </w:p>
          <w:p w14:paraId="25F7919F" w14:textId="77777777" w:rsidR="002E6022" w:rsidRPr="00F00ED2" w:rsidRDefault="002E6022" w:rsidP="002E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Chief Medical Officer in the Tennessee Department of Health</w:t>
            </w:r>
          </w:p>
          <w:p w14:paraId="7A28699B" w14:textId="54208E1A" w:rsidR="002E6022" w:rsidRPr="00F00ED2" w:rsidRDefault="002E6022" w:rsidP="00715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52696EE" w14:textId="77777777" w:rsidR="002E6022" w:rsidRPr="00F00ED2" w:rsidRDefault="002E6022" w:rsidP="002E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Randy Wykoff, MD, MPH &amp; TM</w:t>
            </w:r>
          </w:p>
          <w:p w14:paraId="2250D940" w14:textId="24E35654" w:rsidR="002E6022" w:rsidRPr="00F00ED2" w:rsidRDefault="002E6022" w:rsidP="002E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Founding dean, College of Public Health at East Tennessee State University</w:t>
            </w:r>
          </w:p>
          <w:p w14:paraId="7FF84B64" w14:textId="595BEA53" w:rsidR="002E6022" w:rsidRPr="00F00ED2" w:rsidRDefault="002E6022" w:rsidP="00715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C9B318D" w14:textId="77777777" w:rsidR="002E6022" w:rsidRPr="00F00ED2" w:rsidRDefault="002E6022" w:rsidP="002E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Jeanette Kowalik, PhD, MPH, MCHES</w:t>
            </w:r>
          </w:p>
          <w:p w14:paraId="1F56F9C5" w14:textId="2D27E8E3" w:rsidR="00B20EAA" w:rsidRPr="00F00ED2" w:rsidRDefault="002E6022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 xml:space="preserve">Director of Policy Development for the Trust for America’s Health. </w:t>
            </w:r>
          </w:p>
        </w:tc>
      </w:tr>
      <w:tr w:rsidR="004F1D0B" w:rsidRPr="00F00ED2" w14:paraId="0975C058" w14:textId="77777777" w:rsidTr="00B20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ACAE816" w14:textId="76A9F854" w:rsidR="00B20EA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September 30</w:t>
            </w:r>
            <w:r w:rsidR="00321944" w:rsidRPr="00F00ED2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321944" w:rsidRPr="00F00ED2">
              <w:rPr>
                <w:color w:val="auto"/>
                <w:sz w:val="24"/>
                <w:szCs w:val="24"/>
              </w:rPr>
              <w:t xml:space="preserve"> (1 hour)</w:t>
            </w:r>
          </w:p>
          <w:p w14:paraId="3F720CC9" w14:textId="171946A1" w:rsidR="00072FC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9:45am CDT</w:t>
            </w:r>
          </w:p>
          <w:p w14:paraId="581BD518" w14:textId="4DD49A0C" w:rsidR="00072FCA" w:rsidRPr="00F00ED2" w:rsidRDefault="00072FCA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10:45am EDT</w:t>
            </w:r>
          </w:p>
        </w:tc>
        <w:tc>
          <w:tcPr>
            <w:tcW w:w="5084" w:type="dxa"/>
            <w:gridSpan w:val="2"/>
          </w:tcPr>
          <w:p w14:paraId="2ED81599" w14:textId="0E34B8DD" w:rsidR="00B20EAA" w:rsidRPr="00F00ED2" w:rsidRDefault="002E6022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Commissioner’s Address</w:t>
            </w:r>
          </w:p>
          <w:p w14:paraId="17A4C004" w14:textId="77777777" w:rsidR="002E6022" w:rsidRPr="00F00ED2" w:rsidRDefault="002E6022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EB38C24" w14:textId="77777777" w:rsidR="002E6022" w:rsidRPr="00F00ED2" w:rsidRDefault="002E6022" w:rsidP="002E6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Lisa Piercey, MD, MBA, FAAP</w:t>
            </w:r>
          </w:p>
          <w:p w14:paraId="3ECAE9BD" w14:textId="4AD01E51" w:rsidR="002E6022" w:rsidRPr="00F00ED2" w:rsidRDefault="002E6022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Commissioner for the Tennessee Department of Health</w:t>
            </w:r>
          </w:p>
        </w:tc>
      </w:tr>
      <w:tr w:rsidR="004F1D0B" w:rsidRPr="00F00ED2" w14:paraId="4A6294AB" w14:textId="77777777" w:rsidTr="00B2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93F012D" w14:textId="1E981A56" w:rsidR="00B20EA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September 30</w:t>
            </w:r>
            <w:r w:rsidR="00321944" w:rsidRPr="00F00ED2">
              <w:rPr>
                <w:color w:val="auto"/>
                <w:sz w:val="24"/>
                <w:szCs w:val="24"/>
                <w:vertAlign w:val="superscript"/>
              </w:rPr>
              <w:t xml:space="preserve">th </w:t>
            </w:r>
            <w:r w:rsidR="00321944" w:rsidRPr="00F00ED2">
              <w:rPr>
                <w:color w:val="auto"/>
                <w:sz w:val="24"/>
                <w:szCs w:val="24"/>
              </w:rPr>
              <w:t>(1 hour)</w:t>
            </w:r>
          </w:p>
          <w:p w14:paraId="1743AA9E" w14:textId="1BB9608E" w:rsidR="00072FCA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11:00am</w:t>
            </w:r>
            <w:r w:rsidR="00072FCA" w:rsidRPr="00F00ED2">
              <w:rPr>
                <w:color w:val="auto"/>
                <w:sz w:val="24"/>
                <w:szCs w:val="24"/>
              </w:rPr>
              <w:t xml:space="preserve"> CDT</w:t>
            </w:r>
          </w:p>
          <w:p w14:paraId="0560AACB" w14:textId="7C568EF3" w:rsidR="00072FCA" w:rsidRPr="00F00ED2" w:rsidRDefault="00321944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12:00pm</w:t>
            </w:r>
            <w:r w:rsidR="00072FCA" w:rsidRPr="00F00ED2">
              <w:rPr>
                <w:color w:val="auto"/>
                <w:sz w:val="24"/>
                <w:szCs w:val="24"/>
              </w:rPr>
              <w:t xml:space="preserve"> EDT</w:t>
            </w:r>
          </w:p>
        </w:tc>
        <w:tc>
          <w:tcPr>
            <w:tcW w:w="5084" w:type="dxa"/>
            <w:gridSpan w:val="2"/>
          </w:tcPr>
          <w:p w14:paraId="2637FA2A" w14:textId="77777777" w:rsidR="002E6022" w:rsidRPr="00F00ED2" w:rsidRDefault="002E6022" w:rsidP="002E6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Determining the Area of Highest Risk Environment for Opioid Overdose in Washington County, TN: a Novel Methodology as a Proof of Concept</w:t>
            </w:r>
          </w:p>
          <w:p w14:paraId="50E83CC3" w14:textId="77777777" w:rsidR="00B20EAA" w:rsidRPr="00F00ED2" w:rsidRDefault="00B20EAA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92AD180" w14:textId="77777777" w:rsidR="00814FDF" w:rsidRPr="00F00ED2" w:rsidRDefault="00814FDF" w:rsidP="00814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Samuel Pettyjohn, DrPH, MPH</w:t>
            </w:r>
          </w:p>
          <w:p w14:paraId="6884D169" w14:textId="4B5D0686" w:rsidR="002E6022" w:rsidRPr="00F00ED2" w:rsidRDefault="00814FDF" w:rsidP="004F1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Research Assistant Professor in the Center for Rural Health Research at ETSU</w:t>
            </w:r>
          </w:p>
        </w:tc>
      </w:tr>
      <w:tr w:rsidR="004F1D0B" w:rsidRPr="00F00ED2" w14:paraId="107C9A61" w14:textId="77777777" w:rsidTr="00B20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CA288F2" w14:textId="2F4C9C23" w:rsidR="00B20EAA" w:rsidRPr="00F00ED2" w:rsidRDefault="00072FCA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September 30</w:t>
            </w:r>
            <w:r w:rsidR="00321944" w:rsidRPr="00F00ED2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321944" w:rsidRPr="00F00ED2">
              <w:rPr>
                <w:color w:val="auto"/>
                <w:sz w:val="24"/>
                <w:szCs w:val="24"/>
              </w:rPr>
              <w:t xml:space="preserve"> (1 hour)</w:t>
            </w:r>
          </w:p>
          <w:p w14:paraId="2CCDEEB6" w14:textId="77777777" w:rsidR="00321944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12:15pm CDT</w:t>
            </w:r>
          </w:p>
          <w:p w14:paraId="42EE30B3" w14:textId="477380BC" w:rsidR="00321944" w:rsidRPr="00F00ED2" w:rsidRDefault="00321944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1:15pm EDT</w:t>
            </w:r>
          </w:p>
        </w:tc>
        <w:tc>
          <w:tcPr>
            <w:tcW w:w="5084" w:type="dxa"/>
            <w:gridSpan w:val="2"/>
          </w:tcPr>
          <w:p w14:paraId="07EDB57E" w14:textId="77777777" w:rsidR="00814FDF" w:rsidRPr="00F00ED2" w:rsidRDefault="00814FDF" w:rsidP="0081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A Geographic Information System Analysis of Substance Use Disorder Recovery Support Services in Tennessee</w:t>
            </w:r>
          </w:p>
          <w:p w14:paraId="2985A195" w14:textId="77777777" w:rsidR="00B20EAA" w:rsidRPr="00F00ED2" w:rsidRDefault="00B20EAA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68A1214" w14:textId="77777777" w:rsidR="00814FDF" w:rsidRPr="00F00ED2" w:rsidRDefault="00814FDF" w:rsidP="0081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Sarah Murfree, PhD, CPS</w:t>
            </w:r>
          </w:p>
          <w:p w14:paraId="2A284190" w14:textId="77777777" w:rsidR="00814FDF" w:rsidRPr="00F00ED2" w:rsidRDefault="00814FDF" w:rsidP="0081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Executive Director of the Prevention Coalition for Success (PC4S)</w:t>
            </w:r>
          </w:p>
          <w:p w14:paraId="24B5BBE8" w14:textId="77777777" w:rsidR="00814FDF" w:rsidRPr="00F00ED2" w:rsidRDefault="00814FDF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2A1A0B7" w14:textId="77777777" w:rsidR="00814FDF" w:rsidRPr="00F00ED2" w:rsidRDefault="00814FDF" w:rsidP="0081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James Harper, MS, CPRS</w:t>
            </w:r>
          </w:p>
          <w:p w14:paraId="67B45B06" w14:textId="77777777" w:rsidR="00814FDF" w:rsidRPr="00F00ED2" w:rsidRDefault="00814FDF" w:rsidP="0081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lastRenderedPageBreak/>
              <w:t>Regional Faith-Based Community Coordinator for the Middle Tennessee Grand Division</w:t>
            </w:r>
          </w:p>
          <w:p w14:paraId="5D6C0102" w14:textId="77777777" w:rsidR="00814FDF" w:rsidRPr="00F00ED2" w:rsidRDefault="00814FDF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1ADAC57" w14:textId="77777777" w:rsidR="00814FDF" w:rsidRPr="00F00ED2" w:rsidRDefault="00814FDF" w:rsidP="0081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Kahler Stone, DrPH, MPH</w:t>
            </w:r>
          </w:p>
          <w:p w14:paraId="46CF0EEE" w14:textId="749320C4" w:rsidR="00814FDF" w:rsidRPr="00F00ED2" w:rsidRDefault="00814FDF" w:rsidP="004F1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Assistant Professor at Middle Tennessee State University</w:t>
            </w:r>
          </w:p>
        </w:tc>
      </w:tr>
      <w:tr w:rsidR="004F1D0B" w:rsidRPr="00F00ED2" w14:paraId="4DEBB74E" w14:textId="77777777" w:rsidTr="00B2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EE6588B" w14:textId="38032D70" w:rsidR="00B20EAA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lastRenderedPageBreak/>
              <w:t>September 30</w:t>
            </w:r>
            <w:r w:rsidRPr="00F00ED2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Pr="00F00ED2">
              <w:rPr>
                <w:color w:val="auto"/>
                <w:sz w:val="24"/>
                <w:szCs w:val="24"/>
              </w:rPr>
              <w:t xml:space="preserve"> (1 hour)</w:t>
            </w:r>
          </w:p>
          <w:p w14:paraId="41DFE028" w14:textId="77777777" w:rsidR="00321944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1:30pm CDT</w:t>
            </w:r>
          </w:p>
          <w:p w14:paraId="173B2D85" w14:textId="21F46D43" w:rsidR="00321944" w:rsidRPr="00F00ED2" w:rsidRDefault="00321944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2:30pm EDT</w:t>
            </w:r>
          </w:p>
        </w:tc>
        <w:tc>
          <w:tcPr>
            <w:tcW w:w="5084" w:type="dxa"/>
            <w:gridSpan w:val="2"/>
          </w:tcPr>
          <w:p w14:paraId="02D8E03F" w14:textId="77777777" w:rsidR="00814FDF" w:rsidRPr="00F00ED2" w:rsidRDefault="00814FDF" w:rsidP="00814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Getting to Zero New HIV Infections by 2030 using Virtual Chalk Talks</w:t>
            </w:r>
          </w:p>
          <w:p w14:paraId="72FCF1B0" w14:textId="77777777" w:rsidR="00B20EAA" w:rsidRPr="00F00ED2" w:rsidRDefault="00B20EAA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E3305E4" w14:textId="77777777" w:rsidR="00814FDF" w:rsidRPr="00F00ED2" w:rsidRDefault="00814FDF" w:rsidP="00814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Andrea Stubbs, MPA</w:t>
            </w:r>
          </w:p>
          <w:p w14:paraId="544DF638" w14:textId="1F575636" w:rsidR="00814FDF" w:rsidRPr="00F00ED2" w:rsidRDefault="00814FDF" w:rsidP="004F1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Manager, of the HIV Community Research Program for the St. Jude Comprehensive HIV Prevention and Care Program</w:t>
            </w:r>
          </w:p>
        </w:tc>
      </w:tr>
      <w:tr w:rsidR="004F1D0B" w:rsidRPr="00F00ED2" w14:paraId="067269EC" w14:textId="77777777" w:rsidTr="00B20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46D204A" w14:textId="0B32D929" w:rsidR="00B20EAA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September 30</w:t>
            </w:r>
            <w:r w:rsidRPr="00F00ED2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Pr="00F00ED2">
              <w:rPr>
                <w:color w:val="auto"/>
                <w:sz w:val="24"/>
                <w:szCs w:val="24"/>
              </w:rPr>
              <w:t xml:space="preserve"> (1 hour)</w:t>
            </w:r>
          </w:p>
          <w:p w14:paraId="45C61C10" w14:textId="77777777" w:rsidR="00321944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2:45pm CDT</w:t>
            </w:r>
          </w:p>
          <w:p w14:paraId="66E419EE" w14:textId="7993AFE7" w:rsidR="00321944" w:rsidRPr="00F00ED2" w:rsidRDefault="00321944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3:45pm EDT</w:t>
            </w:r>
          </w:p>
        </w:tc>
        <w:tc>
          <w:tcPr>
            <w:tcW w:w="5084" w:type="dxa"/>
            <w:gridSpan w:val="2"/>
          </w:tcPr>
          <w:p w14:paraId="25C58942" w14:textId="77777777" w:rsidR="00814FDF" w:rsidRPr="00F00ED2" w:rsidRDefault="00814FDF" w:rsidP="0081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Using Social Media Posts to Understand Public Perspective of the COVID-19 Vaccine Roll Out</w:t>
            </w:r>
          </w:p>
          <w:p w14:paraId="57F0563A" w14:textId="77777777" w:rsidR="00B20EAA" w:rsidRPr="00F00ED2" w:rsidRDefault="00B20EAA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317E183" w14:textId="77777777" w:rsidR="00814FDF" w:rsidRPr="00F00ED2" w:rsidRDefault="00814FDF" w:rsidP="0081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Poliala Dickson, PhD, MS, CHES</w:t>
            </w:r>
          </w:p>
          <w:p w14:paraId="50E7F819" w14:textId="77777777" w:rsidR="00814FDF" w:rsidRPr="00F00ED2" w:rsidRDefault="00814FDF" w:rsidP="0081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Associate Professor of Health Education and Health Promotion at Tennessee State University</w:t>
            </w:r>
          </w:p>
          <w:p w14:paraId="6C1B1593" w14:textId="77777777" w:rsidR="00814FDF" w:rsidRPr="00F00ED2" w:rsidRDefault="00814FDF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60F5EB4" w14:textId="77777777" w:rsidR="00814FDF" w:rsidRPr="00F00ED2" w:rsidRDefault="00814FDF" w:rsidP="0081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Yoseph Mamo, PhD </w:t>
            </w:r>
          </w:p>
          <w:p w14:paraId="57C39D32" w14:textId="6EBB37C4" w:rsidR="00814FDF" w:rsidRPr="00F00ED2" w:rsidRDefault="00FB007B" w:rsidP="004F1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Assistant Professor of Sport Management in the department of Human Performance and Sport Sciences at Tennessee State University.</w:t>
            </w:r>
          </w:p>
        </w:tc>
      </w:tr>
      <w:tr w:rsidR="004F1D0B" w:rsidRPr="00F00ED2" w14:paraId="5A7E30BF" w14:textId="77777777" w:rsidTr="00B2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5D20097" w14:textId="0716B8FE" w:rsidR="00B20EAA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October 1</w:t>
            </w:r>
            <w:r w:rsidRPr="00F00ED2">
              <w:rPr>
                <w:color w:val="auto"/>
                <w:sz w:val="24"/>
                <w:szCs w:val="24"/>
                <w:vertAlign w:val="superscript"/>
              </w:rPr>
              <w:t>st</w:t>
            </w:r>
            <w:r w:rsidRPr="00F00ED2">
              <w:rPr>
                <w:color w:val="auto"/>
                <w:sz w:val="24"/>
                <w:szCs w:val="24"/>
              </w:rPr>
              <w:t xml:space="preserve"> (1 hour)</w:t>
            </w:r>
          </w:p>
          <w:p w14:paraId="4CA55B7F" w14:textId="77777777" w:rsidR="00321944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8:30am CDT</w:t>
            </w:r>
          </w:p>
          <w:p w14:paraId="6E5645A5" w14:textId="7D17B318" w:rsidR="00321944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9:30am EDT</w:t>
            </w:r>
          </w:p>
        </w:tc>
        <w:tc>
          <w:tcPr>
            <w:tcW w:w="5084" w:type="dxa"/>
            <w:gridSpan w:val="2"/>
          </w:tcPr>
          <w:p w14:paraId="35F62C83" w14:textId="77777777" w:rsidR="00FB007B" w:rsidRPr="00F00ED2" w:rsidRDefault="00FB007B" w:rsidP="00FB0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Lessons and Thoughts from my Second Pandemic.</w:t>
            </w:r>
          </w:p>
          <w:p w14:paraId="6939018B" w14:textId="77777777" w:rsidR="00B20EAA" w:rsidRPr="00F00ED2" w:rsidRDefault="00B20EAA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7C61D6C" w14:textId="77777777" w:rsidR="00FB007B" w:rsidRPr="00F00ED2" w:rsidRDefault="00FB007B" w:rsidP="00FB0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s-ES"/>
              </w:rPr>
            </w:pPr>
            <w:r w:rsidRPr="00F00ED2">
              <w:rPr>
                <w:color w:val="auto"/>
                <w:sz w:val="24"/>
                <w:szCs w:val="24"/>
                <w:lang w:val="es-ES"/>
              </w:rPr>
              <w:t>José Ramón Fernández-Peña, MD, MPA</w:t>
            </w:r>
          </w:p>
          <w:p w14:paraId="7EBAACA5" w14:textId="79A94B50" w:rsidR="00FB007B" w:rsidRPr="00F00ED2" w:rsidRDefault="00FB007B" w:rsidP="004F1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Director of Health Professions Advising at Northwestern University</w:t>
            </w:r>
          </w:p>
        </w:tc>
      </w:tr>
      <w:tr w:rsidR="004F1D0B" w:rsidRPr="00F00ED2" w14:paraId="12400D9E" w14:textId="77777777" w:rsidTr="00B20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0CC196A" w14:textId="0675E748" w:rsidR="00B20EAA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October 1</w:t>
            </w:r>
            <w:r w:rsidRPr="00F00ED2">
              <w:rPr>
                <w:color w:val="auto"/>
                <w:sz w:val="24"/>
                <w:szCs w:val="24"/>
                <w:vertAlign w:val="superscript"/>
              </w:rPr>
              <w:t>st</w:t>
            </w:r>
            <w:r w:rsidRPr="00F00ED2">
              <w:rPr>
                <w:color w:val="auto"/>
                <w:sz w:val="24"/>
                <w:szCs w:val="24"/>
              </w:rPr>
              <w:t xml:space="preserve"> (1 hour)</w:t>
            </w:r>
          </w:p>
          <w:p w14:paraId="30DDE04D" w14:textId="77777777" w:rsidR="00321944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9:45am CDT</w:t>
            </w:r>
          </w:p>
          <w:p w14:paraId="36210480" w14:textId="2463929B" w:rsidR="00321944" w:rsidRPr="00F00ED2" w:rsidRDefault="00321944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10:45am EDT</w:t>
            </w:r>
          </w:p>
        </w:tc>
        <w:tc>
          <w:tcPr>
            <w:tcW w:w="5084" w:type="dxa"/>
            <w:gridSpan w:val="2"/>
          </w:tcPr>
          <w:p w14:paraId="5E77F351" w14:textId="77777777" w:rsidR="00FB007B" w:rsidRPr="00F00ED2" w:rsidRDefault="00FB007B" w:rsidP="00FB0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Responding to the Mental Health Challenges of the COVID-19 Pandemic in Chattanooga</w:t>
            </w:r>
          </w:p>
          <w:p w14:paraId="4A34C7AE" w14:textId="77777777" w:rsidR="00B20EAA" w:rsidRPr="00F00ED2" w:rsidRDefault="00B20EAA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61E209A" w14:textId="77777777" w:rsidR="00FB007B" w:rsidRPr="00F00ED2" w:rsidRDefault="00FB007B" w:rsidP="00FB0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Rachel Gearinger, MPH</w:t>
            </w:r>
          </w:p>
          <w:p w14:paraId="2BB678AB" w14:textId="7BC61890" w:rsidR="00FB007B" w:rsidRPr="00F00ED2" w:rsidRDefault="00FB007B" w:rsidP="004F1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Southeast Regional Director for the Tennessee Suicide Prevention Network</w:t>
            </w:r>
          </w:p>
        </w:tc>
      </w:tr>
      <w:tr w:rsidR="004F1D0B" w:rsidRPr="00F00ED2" w14:paraId="55ED99A5" w14:textId="77777777" w:rsidTr="00B2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A3B9A5F" w14:textId="6ECA441D" w:rsidR="00B20EAA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October 1</w:t>
            </w:r>
            <w:r w:rsidR="004F1D0B" w:rsidRPr="00F00ED2">
              <w:rPr>
                <w:color w:val="auto"/>
                <w:sz w:val="24"/>
                <w:szCs w:val="24"/>
                <w:vertAlign w:val="superscript"/>
              </w:rPr>
              <w:t xml:space="preserve">st </w:t>
            </w:r>
            <w:r w:rsidR="004F1D0B" w:rsidRPr="00F00ED2">
              <w:rPr>
                <w:color w:val="auto"/>
                <w:sz w:val="24"/>
                <w:szCs w:val="24"/>
              </w:rPr>
              <w:t>(</w:t>
            </w:r>
            <w:r w:rsidRPr="00F00ED2">
              <w:rPr>
                <w:color w:val="auto"/>
                <w:sz w:val="24"/>
                <w:szCs w:val="24"/>
              </w:rPr>
              <w:t>1 hour)</w:t>
            </w:r>
          </w:p>
          <w:p w14:paraId="6964667A" w14:textId="77777777" w:rsidR="00321944" w:rsidRPr="00F00ED2" w:rsidRDefault="00321944" w:rsidP="00B20EA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11:00am CDT</w:t>
            </w:r>
          </w:p>
          <w:p w14:paraId="3E57238A" w14:textId="344AF124" w:rsidR="00321944" w:rsidRPr="00F00ED2" w:rsidRDefault="00321944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12:00pm EDT</w:t>
            </w:r>
          </w:p>
        </w:tc>
        <w:tc>
          <w:tcPr>
            <w:tcW w:w="5084" w:type="dxa"/>
            <w:gridSpan w:val="2"/>
          </w:tcPr>
          <w:p w14:paraId="25DFF412" w14:textId="77777777" w:rsidR="00FB007B" w:rsidRPr="00F00ED2" w:rsidRDefault="00FB007B" w:rsidP="00FB0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Peer Educator Program Breaks Barriers to Support for LGBTQ Youth</w:t>
            </w:r>
          </w:p>
          <w:p w14:paraId="28804117" w14:textId="77777777" w:rsidR="00B20EAA" w:rsidRPr="00F00ED2" w:rsidRDefault="00B20EAA" w:rsidP="00B20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776A83E" w14:textId="77777777" w:rsidR="00FB007B" w:rsidRPr="00F00ED2" w:rsidRDefault="00FB007B" w:rsidP="00FB0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Jillian Reece, CPS II</w:t>
            </w:r>
          </w:p>
          <w:p w14:paraId="2FFB475D" w14:textId="322620D3" w:rsidR="00FB007B" w:rsidRPr="00F00ED2" w:rsidRDefault="00FB007B" w:rsidP="004F1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Director of Carter County Drug Prevention in Elizabethton, TN</w:t>
            </w:r>
          </w:p>
        </w:tc>
      </w:tr>
      <w:tr w:rsidR="004F1D0B" w:rsidRPr="00F00ED2" w14:paraId="7CC7204F" w14:textId="77777777" w:rsidTr="00C0328D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72C2723" w14:textId="73DCBE17" w:rsidR="00B20EAA" w:rsidRPr="00F00ED2" w:rsidRDefault="00321944" w:rsidP="00B20EAA">
            <w:pPr>
              <w:rPr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>Total Contact Hours Requested</w:t>
            </w:r>
          </w:p>
        </w:tc>
        <w:tc>
          <w:tcPr>
            <w:tcW w:w="5084" w:type="dxa"/>
            <w:gridSpan w:val="2"/>
          </w:tcPr>
          <w:p w14:paraId="13E6152D" w14:textId="1E67E4C4" w:rsidR="00B20EAA" w:rsidRPr="00F00ED2" w:rsidRDefault="00FB007B" w:rsidP="00B20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F00ED2">
              <w:rPr>
                <w:color w:val="auto"/>
                <w:sz w:val="24"/>
                <w:szCs w:val="24"/>
              </w:rPr>
              <w:t xml:space="preserve">Total of </w:t>
            </w:r>
            <w:r w:rsidRPr="00F00ED2">
              <w:rPr>
                <w:b/>
                <w:bCs/>
                <w:color w:val="auto"/>
                <w:sz w:val="24"/>
                <w:szCs w:val="24"/>
              </w:rPr>
              <w:t>14.</w:t>
            </w:r>
            <w:r w:rsidR="00F00ED2" w:rsidRPr="00F00ED2">
              <w:rPr>
                <w:b/>
                <w:bCs/>
                <w:color w:val="auto"/>
                <w:sz w:val="24"/>
                <w:szCs w:val="24"/>
              </w:rPr>
              <w:t>0</w:t>
            </w:r>
            <w:r w:rsidRPr="00F00ED2">
              <w:rPr>
                <w:b/>
                <w:bCs/>
                <w:color w:val="auto"/>
                <w:sz w:val="24"/>
                <w:szCs w:val="24"/>
              </w:rPr>
              <w:t>0</w:t>
            </w:r>
            <w:r w:rsidRPr="00F00ED2">
              <w:rPr>
                <w:color w:val="auto"/>
                <w:sz w:val="24"/>
                <w:szCs w:val="24"/>
              </w:rPr>
              <w:t xml:space="preserve"> Pharmacy Contact Hours </w:t>
            </w:r>
          </w:p>
        </w:tc>
      </w:tr>
    </w:tbl>
    <w:p w14:paraId="0EC6973D" w14:textId="77777777" w:rsidR="00B62633" w:rsidRPr="00F00ED2" w:rsidRDefault="00B62633" w:rsidP="004B58A9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sectPr w:rsidR="00B62633" w:rsidRPr="00F00ED2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7A7E" w14:textId="77777777" w:rsidR="00C403A6" w:rsidRDefault="00C403A6">
      <w:r>
        <w:separator/>
      </w:r>
    </w:p>
    <w:p w14:paraId="2AD4F470" w14:textId="77777777" w:rsidR="00C403A6" w:rsidRDefault="00C403A6"/>
  </w:endnote>
  <w:endnote w:type="continuationSeparator" w:id="0">
    <w:p w14:paraId="3EE12AE2" w14:textId="77777777" w:rsidR="00C403A6" w:rsidRDefault="00C403A6">
      <w:r>
        <w:continuationSeparator/>
      </w:r>
    </w:p>
    <w:p w14:paraId="5F36E389" w14:textId="77777777" w:rsidR="00C403A6" w:rsidRDefault="00C40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7B11E" w14:textId="77777777" w:rsidR="003E5F29" w:rsidRDefault="00FC6F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F71A" w14:textId="77777777" w:rsidR="00C403A6" w:rsidRDefault="00C403A6">
      <w:r>
        <w:separator/>
      </w:r>
    </w:p>
    <w:p w14:paraId="1B755B44" w14:textId="77777777" w:rsidR="00C403A6" w:rsidRDefault="00C403A6"/>
  </w:footnote>
  <w:footnote w:type="continuationSeparator" w:id="0">
    <w:p w14:paraId="73F13674" w14:textId="77777777" w:rsidR="00C403A6" w:rsidRDefault="00C403A6">
      <w:r>
        <w:continuationSeparator/>
      </w:r>
    </w:p>
    <w:p w14:paraId="07C2F316" w14:textId="77777777" w:rsidR="00C403A6" w:rsidRDefault="00C403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33"/>
    <w:rsid w:val="00072FCA"/>
    <w:rsid w:val="000C0661"/>
    <w:rsid w:val="00133118"/>
    <w:rsid w:val="00157C4F"/>
    <w:rsid w:val="001A72DC"/>
    <w:rsid w:val="002377C0"/>
    <w:rsid w:val="002A290D"/>
    <w:rsid w:val="002A2B73"/>
    <w:rsid w:val="002E6022"/>
    <w:rsid w:val="00321944"/>
    <w:rsid w:val="0035483C"/>
    <w:rsid w:val="003E13FA"/>
    <w:rsid w:val="003E5F29"/>
    <w:rsid w:val="0040661F"/>
    <w:rsid w:val="004422DB"/>
    <w:rsid w:val="00442876"/>
    <w:rsid w:val="004B58A9"/>
    <w:rsid w:val="004D0FF6"/>
    <w:rsid w:val="004F038F"/>
    <w:rsid w:val="004F1D0B"/>
    <w:rsid w:val="004F44A1"/>
    <w:rsid w:val="005449EE"/>
    <w:rsid w:val="00561E99"/>
    <w:rsid w:val="005A5EBF"/>
    <w:rsid w:val="005A61C8"/>
    <w:rsid w:val="005E6AF5"/>
    <w:rsid w:val="00621E96"/>
    <w:rsid w:val="006848B6"/>
    <w:rsid w:val="006935CF"/>
    <w:rsid w:val="00696677"/>
    <w:rsid w:val="006A0302"/>
    <w:rsid w:val="006B1554"/>
    <w:rsid w:val="0071555F"/>
    <w:rsid w:val="00723A34"/>
    <w:rsid w:val="007C7145"/>
    <w:rsid w:val="007E1DD5"/>
    <w:rsid w:val="008027C4"/>
    <w:rsid w:val="00814FDF"/>
    <w:rsid w:val="00850621"/>
    <w:rsid w:val="008612A7"/>
    <w:rsid w:val="0094204A"/>
    <w:rsid w:val="0096589E"/>
    <w:rsid w:val="00993566"/>
    <w:rsid w:val="009976D7"/>
    <w:rsid w:val="009D469F"/>
    <w:rsid w:val="009F62E3"/>
    <w:rsid w:val="00A04998"/>
    <w:rsid w:val="00A14C7E"/>
    <w:rsid w:val="00A21F12"/>
    <w:rsid w:val="00AA07F6"/>
    <w:rsid w:val="00B20EAA"/>
    <w:rsid w:val="00B30856"/>
    <w:rsid w:val="00B62633"/>
    <w:rsid w:val="00BA22F7"/>
    <w:rsid w:val="00BA3C24"/>
    <w:rsid w:val="00BC45C7"/>
    <w:rsid w:val="00BD4126"/>
    <w:rsid w:val="00C0328D"/>
    <w:rsid w:val="00C23241"/>
    <w:rsid w:val="00C274DC"/>
    <w:rsid w:val="00C403A6"/>
    <w:rsid w:val="00C40EEE"/>
    <w:rsid w:val="00C5282A"/>
    <w:rsid w:val="00D05599"/>
    <w:rsid w:val="00D24866"/>
    <w:rsid w:val="00D37245"/>
    <w:rsid w:val="00D612DB"/>
    <w:rsid w:val="00D8577D"/>
    <w:rsid w:val="00D9793A"/>
    <w:rsid w:val="00DF0D41"/>
    <w:rsid w:val="00E12276"/>
    <w:rsid w:val="00E13AC9"/>
    <w:rsid w:val="00E97204"/>
    <w:rsid w:val="00EB35FE"/>
    <w:rsid w:val="00EF6145"/>
    <w:rsid w:val="00F00ED2"/>
    <w:rsid w:val="00F0488F"/>
    <w:rsid w:val="00F10E9A"/>
    <w:rsid w:val="00F16E89"/>
    <w:rsid w:val="00F434F1"/>
    <w:rsid w:val="00F62200"/>
    <w:rsid w:val="00F8416E"/>
    <w:rsid w:val="00FB007B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5CF55"/>
  <w15:docId w15:val="{59186C62-F6A7-4A11-A5D6-00EE082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5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uiPriority w:val="50"/>
    <w:rsid w:val="006966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2"/>
      </w:tcPr>
    </w:tblStylePr>
    <w:tblStylePr w:type="band1Vert">
      <w:tblPr/>
      <w:tcPr>
        <w:shd w:val="clear" w:color="auto" w:fill="8DC1D7" w:themeFill="accent2" w:themeFillTint="66"/>
      </w:tcPr>
    </w:tblStylePr>
    <w:tblStylePr w:type="band1Horz">
      <w:tblPr/>
      <w:tcPr>
        <w:shd w:val="clear" w:color="auto" w:fill="8DC1D7" w:themeFill="accent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13AC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377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E12276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2" w:themeTint="99"/>
        <w:left w:val="single" w:sz="4" w:space="0" w:color="54A2C3" w:themeColor="accent2" w:themeTint="99"/>
        <w:bottom w:val="single" w:sz="4" w:space="0" w:color="54A2C3" w:themeColor="accent2" w:themeTint="99"/>
        <w:right w:val="single" w:sz="4" w:space="0" w:color="54A2C3" w:themeColor="accent2" w:themeTint="99"/>
        <w:insideH w:val="single" w:sz="4" w:space="0" w:color="54A2C3" w:themeColor="accent2" w:themeTint="99"/>
        <w:insideV w:val="single" w:sz="4" w:space="0" w:color="54A2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2"/>
          <w:left w:val="single" w:sz="4" w:space="0" w:color="214C5E" w:themeColor="accent2"/>
          <w:bottom w:val="single" w:sz="4" w:space="0" w:color="214C5E" w:themeColor="accent2"/>
          <w:right w:val="single" w:sz="4" w:space="0" w:color="214C5E" w:themeColor="accent2"/>
          <w:insideH w:val="nil"/>
          <w:insideV w:val="nil"/>
        </w:tcBorders>
        <w:shd w:val="clear" w:color="auto" w:fill="214C5E" w:themeFill="accent2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2" w:themeFillTint="33"/>
      </w:tcPr>
    </w:tblStylePr>
    <w:tblStylePr w:type="band1Horz">
      <w:tblPr/>
      <w:tcPr>
        <w:shd w:val="clear" w:color="auto" w:fill="C6E0E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E12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2"/>
      </w:tcPr>
    </w:tblStylePr>
    <w:tblStylePr w:type="band1Vert">
      <w:tblPr/>
      <w:tcPr>
        <w:shd w:val="clear" w:color="auto" w:fill="8DC1D7" w:themeFill="accent2" w:themeFillTint="66"/>
      </w:tcPr>
    </w:tblStylePr>
    <w:tblStylePr w:type="band1Horz">
      <w:tblPr/>
      <w:tcPr>
        <w:shd w:val="clear" w:color="auto" w:fill="8DC1D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lita.Richard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60ps2\Documents\%7b8FA0D93C-7F4B-7247-BE1D-1C1769E26EC2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{8FA0D93C-7F4B-7247-BE1D-1C1769E26EC2}tf16392134</Template>
  <TotalTime>4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Health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 roberts</dc:creator>
  <cp:lastModifiedBy>Kimberly Harrell</cp:lastModifiedBy>
  <cp:revision>2</cp:revision>
  <cp:lastPrinted>2020-06-23T21:21:00Z</cp:lastPrinted>
  <dcterms:created xsi:type="dcterms:W3CDTF">2021-10-04T18:54:00Z</dcterms:created>
  <dcterms:modified xsi:type="dcterms:W3CDTF">2021-10-04T18:54:00Z</dcterms:modified>
</cp:coreProperties>
</file>